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60"/>
      </w:pPr>
      <w:r>
        <w:drawing>
          <wp:inline distT="0" distB="0" distL="0" distR="0">
            <wp:extent cx="5762625" cy="1066800"/>
            <wp:effectExtent t="0" r="0" b="0" l="0"/>
            <wp:docPr id="1" name="header.jpg" descr="Kopfgrafik der 68. Nordischen Filmtage Lübeck: petrolfarbener Verlauf mit Netzmuster, links das Festivaldatum 4. bis 8. November 2026, rechts das Logo mit der Zahl 68." title="Nordische Filmtage Lübe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" w:line="440"/>
      </w:pPr>
      <w:r>
        <w:rPr>
          <w:rFonts w:ascii="Arial" w:cs="Arial" w:eastAsia="Arial" w:hAnsi="Arial"/>
          <w:b/>
          <w:bCs/>
          <w:i w:val="false"/>
          <w:iCs w:val="false"/>
          <w:color w:val="104044"/>
          <w:sz w:val="44"/>
          <w:szCs w:val="44"/>
        </w:rPr>
        <w:t xml:space="preserve">Spielstätten-Info</w:t>
      </w:r>
    </w:p>
    <w:p>
      <w:pPr>
        <w:pBdr>
          <w:bottom w:val="single" w:color="104044" w:sz="12" w:space="10"/>
        </w:pBdr>
        <w:spacing w:after="260" w:line="3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34"/>
          <w:szCs w:val="34"/>
        </w:rPr>
        <w:t xml:space="preserve">InfinityDome</w:t>
      </w:r>
    </w:p>
    <w:p>
      <w:pPr>
        <w:spacing w:after="240" w:line="3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Dieses Dokument soll Ihnen helfen, sich auf Ihren Besuch bei den Nordischen Filmtagen vorzubereiten. Es beschreibt Wege und Barrieren, Licht- und Geräuschverhältnisse sowie Besonderheiten dieser Spielstätte.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72"/>
      </w:tblGrid>
      <w:tr>
        <w:tc>
          <w:tcPr>
            <w:tcW w:type="dxa" w:w="9072"/>
            <w:tcBorders>
              <w:top w:val="single" w:color="BCD1D2" w:sz="2"/>
              <w:left w:val="single" w:color="104044" w:sz="18"/>
              <w:bottom w:val="single" w:color="BCD1D2" w:sz="2"/>
              <w:right w:val="single" w:color="BCD1D2" w:sz="2"/>
            </w:tcBorders>
            <w:shd w:fill="ECF3F3" w:val="clear"/>
            <w:tcMar>
              <w:top w:type="dxa" w:w="240"/>
              <w:left w:type="dxa" w:w="280"/>
              <w:bottom w:type="dxa" w:w="240"/>
              <w:right w:type="dxa" w:w="280"/>
            </w:tcMar>
          </w:tcPr>
          <w:p>
            <w:pPr>
              <w:spacing w:after="100" w:line="3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24"/>
                <w:szCs w:val="24"/>
              </w:rPr>
              <w:t xml:space="preserve">Fragen? Wir helfen weiter.</w:t>
            </w:r>
          </w:p>
          <w:p>
            <w:pPr>
              <w:spacing w:after="10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4"/>
                <w:szCs w:val="24"/>
              </w:rPr>
              <w:t xml:space="preserve">Bei individuellen Bedürfnissen wenden Sie sich gern an uns: </w:t>
            </w:r>
            <w:hyperlink w:history="1" r:id="rIdgau_jynld4julcgnrldoz">
              <w:r>
                <w:rPr>
                  <w:rFonts w:ascii="Arial" w:cs="Arial" w:eastAsia="Arial" w:hAnsi="Arial"/>
                  <w:color w:val="0F5C8C"/>
                  <w:sz w:val="24"/>
                  <w:szCs w:val="24"/>
                  <w:u w:val="single"/>
                </w:rPr>
                <w:t xml:space="preserve">inklusion@nordische-filmtage.de</w:t>
              </w:r>
            </w:hyperlink>
          </w:p>
          <w:p>
            <w:pPr>
              <w:spacing w:line="28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>Alle Angaben beruhen auf dem Stand der Festivalplanung und erfolgen ohne Gewähr.</w:t>
            </w:r>
          </w:p>
        </w:tc>
      </w:tr>
    </w:tbl>
    <w:p>
      <w:pPr>
        <w:pStyle w:val="Heading1"/>
      </w:pPr>
      <w:r>
        <w:t xml:space="preserve">Auf einen Blick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Zugang: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ebenerdig, keine Stufen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Rollstuhlplätze: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4 Plätze im Projektionsraum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Barrierearme Toilette: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Toiletten-Container vor Ort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Barrierearme Parkplätze am Ort: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nein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Rückzugsort: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nein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Weg vom Eingang zu den Plätzen: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rund 10 Meter</w:t>
      </w:r>
    </w:p>
    <w:p>
      <w:pPr>
        <w:pStyle w:val="Heading1"/>
      </w:pPr>
      <w:r>
        <w:t xml:space="preserve">Adresse und Lage</w:t>
      </w:r>
    </w:p>
    <w:p>
      <w:pPr>
        <w:spacing w:after="0" w:line="3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InfinityDome</w:t>
      </w:r>
    </w:p>
    <w:p>
      <w:pPr>
        <w:spacing w:after="160" w:line="3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Mühlenstraße, Ecke Klingenberg, am Klingenbergplatz, 23552 Lübeck</w:t>
      </w:r>
    </w:p>
    <w:p>
      <w:pPr>
        <w:spacing w:after="140" w:line="3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Lage im Stadtplan: </w:t>
      </w:r>
      <w:hyperlink w:history="1" r:id="rIdm2fe-wpu9jffcwfgobf9v">
        <w:r>
          <w:rPr>
            <w:rFonts w:ascii="Arial" w:cs="Arial" w:eastAsia="Arial" w:hAnsi="Arial"/>
            <w:color w:val="0F5C8C"/>
            <w:sz w:val="24"/>
            <w:szCs w:val="24"/>
            <w:u w:val="single"/>
          </w:rPr>
          <w:t xml:space="preserve">maps.app.goo.gl/NsdzXabHhJp8pQza9</w:t>
        </w:r>
      </w:hyperlink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Projektionsraum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ein ebenerdiger Raum unter der Kuppel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Barrierearme Parkplätze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nicht am Ort vorhanden. In unmittelbarer Nähe befinden sich mehrere Parkhäuser. Ein Verzeichnis behindertengerechter Parkplätze in Lübeck finden Sie unter </w:t>
      </w:r>
      <w:hyperlink w:history="1" r:id="rIdu10kg3rxjdaau6nv6v7w7">
        <w:r>
          <w:rPr>
            <w:rFonts w:ascii="Arial" w:cs="Arial" w:eastAsia="Arial" w:hAnsi="Arial"/>
            <w:color w:val="0F5C8C"/>
            <w:sz w:val="24"/>
            <w:szCs w:val="24"/>
            <w:u w:val="single"/>
          </w:rPr>
          <w:t xml:space="preserve">parken-luebeck.de</w:t>
        </w:r>
      </w:hyperlink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.</w:t>
      </w:r>
    </w:p>
    <w:p>
      <w:pPr>
        <w:spacing w:after="80"/>
      </w:pPr>
      <w:r>
        <w:drawing>
          <wp:inline distT="0" distB="0" distL="0" distR="0">
            <wp:extent cx="3619500" cy="3095625"/>
            <wp:effectExtent t="0" r="0" b="0" l="0"/>
            <wp:docPr id="1" name="img_id/foto2.jpg" descr="Kartenausschnitt der Lübecker Innenstadt rund um den Klingenberg mit markierten Parkhäusern, darunter Parkhaus Mitte, Hochgarage am Klingenberg und Parkhaus Haerder-Center." title="Parkhäuser in der Umgebung des Klingenbergplatz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 w:line="2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19"/>
          <w:szCs w:val="19"/>
        </w:rPr>
        <w:t xml:space="preserve">Parkhäuser in der Umgebung des Klingenbergplatzes. Kartendaten: Google.</w:t>
      </w:r>
    </w:p>
    <w:p>
      <w:pPr>
        <w:pStyle w:val="Heading1"/>
      </w:pPr>
      <w:r>
        <w:t xml:space="preserve">Wege und Ausstattung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Zugang zur Spielstätte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ebenerdig über den barrierearmen Haupteingang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Treppen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keine Stufen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Türen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Drehtür oder Einzeltür, vollständig zu öffnen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Fußboden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glatte, ebenerdig verlegte Steckelemente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Entfernung vom Eingang zu den Plätzen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rund 10 Meter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Sitzmöglichkeiten auf dem Weg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ja, umlaufende Sitzbank im Projektionsraum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Rollstuhlplätze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4 Plätze im Projektionsraum, links und rechts außen</w:t>
      </w:r>
    </w:p>
    <w:p>
      <w:pPr>
        <w:pStyle w:val="Heading2"/>
      </w:pPr>
      <w:r>
        <w:t xml:space="preserve">Toiletten</w:t>
      </w:r>
    </w:p>
    <w:p>
      <w:pPr>
        <w:spacing w:after="140" w:line="3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Vor Ort steht ein barrierearmer Toiletten-Container zur Verfügung. Alternativ können Sie die barrierearmen Toiletten im Hotel Atlantic nutzen, Schmiedestraße 9–15, 23552 Lübeck.</w:t>
      </w:r>
    </w:p>
    <w:p>
      <w:pPr>
        <w:pStyle w:val="Heading1"/>
      </w:pPr>
      <w:r>
        <w:t xml:space="preserve">Licht und Geräusche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Licht im Eingangsbereich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helles Licht, innen gedämpft, Neonröhren und Tageslicht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Licht im Projektionsraum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abhängig von der Projektion in der Kuppel, teilweise flackernde Lichter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Geräuschkulisse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insgesamt ruhig, viele Menschen im Eingangsbereich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Akustische Reize im Saal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normale Lautstärke, bisweilen sind Außengeräusche zu hören</w:t>
      </w:r>
    </w:p>
    <w:p>
      <w:pPr>
        <w:pStyle w:val="Heading1"/>
      </w:pPr>
      <w:r>
        <w:t xml:space="preserve">Angebote während des Festivals</w:t>
      </w:r>
    </w:p>
    <w:p>
      <w:pPr>
        <w:pStyle w:val="Heading2"/>
      </w:pPr>
      <w:r>
        <w:t xml:space="preserve">Begleitperson</w:t>
      </w:r>
    </w:p>
    <w:p>
      <w:pPr>
        <w:spacing w:after="160" w:line="3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Schwerbehinderte Personen mit Merkzeichen B im Ausweis und Rollstuhlfahrerinnen und Rollstuhlfahrer können kostenfrei eine Begleitperson mitnehmen. Wir bitten um frühzeitige Reservierung und Bestellung der Freikarte für die Begleitperson unter </w:t>
      </w:r>
      <w:hyperlink w:history="1" r:id="rIdyihdeihegrq6kplzav71c">
        <w:r>
          <w:rPr>
            <w:rFonts w:ascii="Arial" w:cs="Arial" w:eastAsia="Arial" w:hAnsi="Arial"/>
            <w:color w:val="0F5C8C"/>
            <w:sz w:val="24"/>
            <w:szCs w:val="24"/>
            <w:u w:val="single"/>
          </w:rPr>
          <w:t xml:space="preserve">inklusion@nordische-filmtage.de</w:t>
        </w:r>
      </w:hyperlink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.</w:t>
      </w:r>
    </w:p>
    <w:p>
      <w:pPr>
        <w:pStyle w:val="Heading2"/>
      </w:pPr>
      <w:r>
        <w:t xml:space="preserve">Servicetiere</w:t>
      </w:r>
    </w:p>
    <w:p>
      <w:pPr>
        <w:spacing w:after="160" w:line="3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Das Mitbringen von Servicetieren ist möglich. Wir bitten um vorherige Anmeldung per E-Mail an </w:t>
      </w:r>
      <w:hyperlink w:history="1" r:id="rId6p0lnbli2nb68aqxoxgkp">
        <w:r>
          <w:rPr>
            <w:rFonts w:ascii="Arial" w:cs="Arial" w:eastAsia="Arial" w:hAnsi="Arial"/>
            <w:color w:val="0F5C8C"/>
            <w:sz w:val="24"/>
            <w:szCs w:val="24"/>
            <w:u w:val="single"/>
          </w:rPr>
          <w:t xml:space="preserve">inklusion@nordische-filmtage.de</w:t>
        </w:r>
      </w:hyperlink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.</w:t>
      </w:r>
    </w:p>
    <w:p>
      <w:pPr>
        <w:pStyle w:val="Heading1"/>
      </w:pPr>
      <w:r>
        <w:t xml:space="preserve">Weitere Hinweise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Einlass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keine langen Wartezeiten, freie Sitzplatzwahl. Teilweise Andrang vor Filmbeginn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Rückzugsort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nicht vorhanden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Ermäßigungsnachweise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bitte am Einlass zur Prüfung bereithalten</w:t>
      </w:r>
    </w:p>
    <w:p>
      <w:pPr>
        <w:pStyle w:val="Heading1"/>
      </w:pPr>
      <w:r>
        <w:t xml:space="preserve">Bestuhlungsplan</w:t>
      </w:r>
    </w:p>
    <w:p>
      <w:pPr>
        <w:spacing w:after="80"/>
      </w:pPr>
      <w:r>
        <w:drawing>
          <wp:inline distT="0" distB="0" distL="0" distR="0">
            <wp:extent cx="5715000" cy="4048125"/>
            <wp:effectExtent t="0" r="0" b="0" l="0"/>
            <wp:docPr id="1" name="img_id/foto1.jpg" descr="Grundriss der Kuppel als Ring mit Ein- und Ausgang unten. Innen fünf gebogene Reihen mit Liegestühlen, an vier Positionen sind Rollstuhlplätze markiert. Am Ring verläuft die feste Sitzbank." title="Bestuhlungsplan des InfinityDome: 70 Liegestühle, davon 4 zugunsten von 4 Rollstuhlplätzen entfernbar, dazu 19 Plätze auf der fest installierten B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 w:line="2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19"/>
          <w:szCs w:val="19"/>
        </w:rPr>
        <w:t xml:space="preserve">Bestuhlungsplan des InfinityDome: 70 Liegestühle, davon 4 zugunsten von 4 Rollstuhlplätzen entfernbar, dazu 19 Plätze auf der fest installierten Bank. Ein- und Ausgang sind 120 cm breit, der umlaufende Gang misst rund 150 cm, mit zwei Rollstühlen rund 120 cm.</w:t>
      </w:r>
    </w:p>
    <w:p>
      <w:pPr>
        <w:pStyle w:val="Heading1"/>
      </w:pPr>
      <w:r>
        <w:t xml:space="preserve">Bilder der Spielstätte</w:t>
      </w:r>
    </w:p>
    <w:p>
      <w:pPr>
        <w:spacing w:after="240" w:line="3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Die Aufnahmen zeigen den Vorplatz, den Einlass über die Container und den Projektionsraum unter der Kuppel.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79"/>
        <w:gridCol w:w="4479"/>
      </w:tblGrid>
      <w:tr>
        <w:trPr>
          <w:cantSplit/>
        </w:trPr>
        <w:tc>
          <w:tcPr>
            <w:tcW w:type="dxa" w:w="4479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bottom w:type="dxa" w:w="60"/>
              <w:right w:type="dxa" w:w="200"/>
            </w:tcMar>
            <w:vAlign w:val="top"/>
          </w:tcPr>
          <w:p>
            <w:pPr>
              <w:spacing w:after="80"/>
            </w:pPr>
            <w:r>
              <w:drawing>
                <wp:inline distT="0" distB="0" distL="0" distR="0">
                  <wp:extent cx="2619375" cy="1743075"/>
                  <wp:effectExtent t="0" r="0" b="0" l="0"/>
                  <wp:docPr id="1" name="img_id/foto3.jpg" descr="Luftaufnahme des Klingenbergplatzes mit der weißen Kuppel des InfinityDome in der Mitte, umgeben von gepflasterter Fläche und Altstadthäusern." title="Der InfinityDome auf dem Klingenbergplat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0" w:line="2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9"/>
                <w:szCs w:val="19"/>
              </w:rPr>
              <w:t xml:space="preserve">Der InfinityDome auf dem Klingenbergplatz. Der Vorplatz ist eben gepflastert und ohne Stufen erreichbar.</w:t>
            </w:r>
          </w:p>
        </w:tc>
        <w:tc>
          <w:tcPr>
            <w:tcW w:type="dxa" w:w="4479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bottom w:type="dxa" w:w="60"/>
              <w:right w:type="dxa" w:w="200"/>
            </w:tcMar>
            <w:vAlign w:val="top"/>
          </w:tcPr>
          <w:p>
            <w:pPr>
              <w:spacing w:after="80"/>
            </w:pPr>
            <w:r>
              <w:drawing>
                <wp:inline distT="0" distB="0" distL="0" distR="0">
                  <wp:extent cx="2619375" cy="1743075"/>
                  <wp:effectExtent t="0" r="0" b="0" l="0"/>
                  <wp:docPr id="1" name="img_id/foto4.jpg" descr="Zwei verglaste Eingangscontainer vor der weißen Kuppel, davor eine Besuchergruppe. Vor den Türen liegt jeweils eine flache Metallrampe." title="Die beiden Eingangscontainer vor der Kupp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0" w:line="2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9"/>
                <w:szCs w:val="19"/>
              </w:rPr>
              <w:t xml:space="preserve">Die beiden Eingangscontainer vor der Kuppel. Der Zugang führt über eine flache Rampe aus Riffelblech.</w:t>
            </w:r>
          </w:p>
        </w:tc>
      </w:tr>
      <w:tr>
        <w:trPr>
          <w:cantSplit/>
        </w:trPr>
        <w:tc>
          <w:tcPr>
            <w:tcW w:type="dxa" w:w="4479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bottom w:type="dxa" w:w="60"/>
              <w:right w:type="dxa" w:w="200"/>
            </w:tcMar>
            <w:vAlign w:val="top"/>
          </w:tcPr>
          <w:p>
            <w:pPr>
              <w:spacing w:after="80"/>
            </w:pPr>
            <w:r>
              <w:drawing>
                <wp:inline distT="0" distB="0" distL="0" distR="0">
                  <wp:extent cx="2619375" cy="1743075"/>
                  <wp:effectExtent t="0" r="0" b="0" l="0"/>
                  <wp:docPr id="1" name="img_id/foto6.jpg" descr="Menschen betreten den Eingangscontainer über eine Riffelblechrampe, im Hintergrund die weiße Kuppel." title="Einlass am Contai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0" w:line="2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9"/>
                <w:szCs w:val="19"/>
              </w:rPr>
              <w:t xml:space="preserve">Einlass am Container. Der Weg vom Vorplatz in den Dome ist kurz und stufenlos.</w:t>
            </w:r>
          </w:p>
        </w:tc>
        <w:tc>
          <w:tcPr>
            <w:tcW w:type="dxa" w:w="4479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bottom w:type="dxa" w:w="60"/>
              <w:right w:type="dxa" w:w="200"/>
            </w:tcMar>
            <w:vAlign w:val="top"/>
          </w:tcPr>
          <w:p>
            <w:pPr>
              <w:spacing w:after="80"/>
            </w:pPr>
            <w:r>
              <w:drawing>
                <wp:inline distT="0" distB="0" distL="0" distR="0">
                  <wp:extent cx="2619375" cy="1743075"/>
                  <wp:effectExtent t="0" r="0" b="0" l="0"/>
                  <wp:docPr id="1" name="img_id/foto5.jpg" descr="Innenraum der Kuppel mit mehreren gebogenen Reihen schwarzer Liegestühle, auf denen Kinder liegen. Die Kuppel ist mit Lichtpunkten bespielt." title="Blick in den Projektionsraum: Liegestühle in konzentrischen Reihen unter der Kupp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0" w:line="2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9"/>
                <w:szCs w:val="19"/>
              </w:rPr>
              <w:t xml:space="preserve">Blick in den Projektionsraum: Liegestühle in konzentrischen Reihen unter der Kuppel.</w:t>
            </w:r>
          </w:p>
        </w:tc>
      </w:tr>
      <w:tr>
        <w:trPr>
          <w:cantSplit/>
        </w:trPr>
        <w:tc>
          <w:tcPr>
            <w:tcW w:type="dxa" w:w="4479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bottom w:type="dxa" w:w="60"/>
              <w:right w:type="dxa" w:w="200"/>
            </w:tcMar>
            <w:vAlign w:val="top"/>
          </w:tcPr>
          <w:p>
            <w:pPr>
              <w:spacing w:after="80"/>
            </w:pPr>
            <w:r>
              <w:drawing>
                <wp:inline distT="0" distB="0" distL="0" distR="0">
                  <wp:extent cx="2619375" cy="1743075"/>
                  <wp:effectExtent t="0" r="0" b="0" l="0"/>
                  <wp:docPr id="1" name="img_id/foto7.jpg" descr="Blick über die Liegestuhlreihen im Kuppelraum, rechts eine freie ebene Bodenfläche, am Rand eine umlaufende Bank." title="Der Projektionsraum von der Se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0" w:line="2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9"/>
                <w:szCs w:val="19"/>
              </w:rPr>
              <w:t xml:space="preserve">Der Projektionsraum von der Seite. Der Boden ist eben, am Rand verläuft eine feste Bank.</w:t>
            </w:r>
          </w:p>
        </w:tc>
        <w:tc>
          <w:tcPr>
            <w:tcW w:type="dxa" w:w="4479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bottom w:type="dxa" w:w="60"/>
              <w:right w:type="dxa" w:w="200"/>
            </w:tcMar>
            <w:vAlign w:val="top"/>
          </w:tcPr>
          <w:p/>
        </w:tc>
      </w:tr>
    </w:tbl>
    <w:p>
      <w:pPr>
        <w:spacing w:after="200"/>
      </w:pPr>
    </w:p>
    <w:p>
      <w:pPr>
        <w:pBdr>
          <w:top w:val="single" w:color="BCD1D2" w:sz="4" w:space="8"/>
        </w:pBdr>
        <w:spacing w:before="120"/>
      </w:pPr>
      <w:r>
        <w:rPr>
          <w:rFonts w:ascii="Arial" w:cs="Arial" w:eastAsia="Arial" w:hAnsi="Arial"/>
          <w:b w:val="false"/>
          <w:bCs w:val="false"/>
          <w:i/>
          <w:iCs/>
          <w:color w:val="4A4A4A"/>
          <w:sz w:val="20"/>
          <w:szCs w:val="20"/>
        </w:rPr>
        <w:t xml:space="preserve">Stand: 22.10.2025</w:t>
      </w:r>
    </w:p>
    <w:sectPr>
      <w:footerReference w:type="default" r:id="rId7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BCD1D2" w:sz="4" w:space="8"/>
      </w:pBdr>
      <w:jc w:val="left"/>
    </w:pPr>
    <w:r>
      <w:rPr>
        <w:rFonts w:ascii="Arial" w:cs="Arial" w:eastAsia="Arial" w:hAnsi="Arial"/>
        <w:b w:val="false"/>
        <w:bCs w:val="false"/>
        <w:i w:val="false"/>
        <w:iCs w:val="false"/>
        <w:color w:val="4A4A4A"/>
        <w:sz w:val="18"/>
        <w:szCs w:val="18"/>
      </w:rPr>
      <w:t xml:space="preserve">Nordische Filmtage Lübeck · Spielstätten-Info InfinityDome · Seite </w:t>
    </w:r>
    <w:r>
      <w:rPr>
        <w:rFonts w:ascii="Arial" w:cs="Arial" w:eastAsia="Arial" w:hAnsi="Arial"/>
        <w:color w:val="4A4A4A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b w:val="false"/>
        <w:bCs w:val="false"/>
        <w:i w:val="false"/>
        <w:iCs w:val="false"/>
        <w:color w:val="4A4A4A"/>
        <w:sz w:val="18"/>
        <w:szCs w:val="18"/>
      </w:rPr>
      <w:t xml:space="preserve"> von </w:t>
    </w:r>
    <w:r>
      <w:rPr>
        <w:rFonts w:ascii="Arial" w:cs="Arial" w:eastAsia="Arial" w:hAnsi="Arial"/>
        <w:color w:val="4A4A4A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40"/>
      </w:pPr>
      <w:rPr>
        <w:rFonts w:ascii="Arial" w:cs="Arial" w:eastAsia="Arial" w:hAnsi="Arial"/>
        <w:color w:val="104044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pBdr>
        <w:bottom w:val="single" w:color="BCD1D2" w:sz="8" w:space="6"/>
      </w:pBdr>
      <w:spacing w:after="180" w:before="420" w:line="280"/>
      <w:outlineLvl w:val="0"/>
    </w:pPr>
    <w:rPr>
      <w:rFonts w:ascii="Arial" w:cs="Arial" w:eastAsia="Arial" w:hAnsi="Arial"/>
      <w:b/>
      <w:bCs/>
      <w:color w:val="104044"/>
      <w:sz w:val="30"/>
      <w:szCs w:val="30"/>
    </w:rPr>
  </w:style>
  <w:style w:type="paragraph" w:styleId="Heading2">
    <w:name w:val="Heading 2"/>
    <w:basedOn w:val="Normal"/>
    <w:next w:val="Normal"/>
    <w:qFormat/>
    <w:pPr>
      <w:keepNext/>
      <w:spacing w:after="120" w:before="280" w:line="280"/>
      <w:outlineLvl w:val="1"/>
    </w:pPr>
    <w:rPr>
      <w:rFonts w:ascii="Arial" w:cs="Arial" w:eastAsia="Arial" w:hAnsi="Arial"/>
      <w:b/>
      <w:bCs/>
      <w:color w:val="104044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gau_jynld4julcgnrldoz" Type="http://schemas.openxmlformats.org/officeDocument/2006/relationships/hyperlink" Target="mailto:inklusion@nordische-filmtage.de" TargetMode="External"/><Relationship Id="rIdm2fe-wpu9jffcwfgobf9v" Type="http://schemas.openxmlformats.org/officeDocument/2006/relationships/hyperlink" Target="https://maps.app.goo.gl/NsdzXabHhJp8pQza9" TargetMode="External"/><Relationship Id="rIdu10kg3rxjdaau6nv6v7w7" Type="http://schemas.openxmlformats.org/officeDocument/2006/relationships/hyperlink" Target="https://www.parken-luebeck.de/service/behindertenparkplaetze/" TargetMode="External"/><Relationship Id="rIdyihdeihegrq6kplzav71c" Type="http://schemas.openxmlformats.org/officeDocument/2006/relationships/hyperlink" Target="mailto:inklusion@nordische-filmtage.de" TargetMode="External"/><Relationship Id="rId6p0lnbli2nb68aqxoxgkp" Type="http://schemas.openxmlformats.org/officeDocument/2006/relationships/hyperlink" Target="mailto:inklusion@nordische-filmtage.de" TargetMode="External"/><Relationship Id="rId8" Type="http://schemas.openxmlformats.org/officeDocument/2006/relationships/image" Target="media/6f8ca85565e09943b18f38bfc69663852cb30e77.jpg"/><Relationship Id="rId9" Type="http://schemas.openxmlformats.org/officeDocument/2006/relationships/image" Target="media/a758392a1b83633e7c7abff7b644eacb85324d4a.jpg"/><Relationship Id="rId10" Type="http://schemas.openxmlformats.org/officeDocument/2006/relationships/image" Target="media/c62e555fb817261fc6996df3a638038a9aabd807.jpg"/><Relationship Id="rId11" Type="http://schemas.openxmlformats.org/officeDocument/2006/relationships/image" Target="media/322df2c5b633506f2d5972cf21501e1450f86efa.jpg"/><Relationship Id="rId12" Type="http://schemas.openxmlformats.org/officeDocument/2006/relationships/image" Target="media/64896f2a35482eb54c5b89e8f3f572d8f0929738.jpg"/><Relationship Id="rId13" Type="http://schemas.openxmlformats.org/officeDocument/2006/relationships/image" Target="media/e4e96e3db077cefef77dc308d039969debdc8a47.jpg"/><Relationship Id="rId14" Type="http://schemas.openxmlformats.org/officeDocument/2006/relationships/image" Target="media/930fa5e4c3105b163a29f108daa9db5742363049.jpg"/><Relationship Id="rId15" Type="http://schemas.openxmlformats.org/officeDocument/2006/relationships/image" Target="media/ad12f8e77d14298daf7fe7d8a3a75419e79f177e.jpg"/><Relationship Id="rId2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Spielstätten-Info InfinityDome</dc:title>
  <dc:creator>Nordische Filmtage Lübeck</dc:creator>
  <dc:description>Informationen zur Barrierefreiheit der Spielstätte InfinityDome</dc:description>
  <cp:lastModifiedBy>Un-named</cp:lastModifiedBy>
  <cp:revision>1</cp:revision>
  <dcterms:created xsi:type="dcterms:W3CDTF">2026-09-02T16:04:05.411Z</dcterms:created>
  <dcterms:modified xsi:type="dcterms:W3CDTF">2026-09-02T16:04:05.411Z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