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drawing>
          <wp:inline distT="0" distB="0" distL="0" distR="0">
            <wp:extent cx="5762625" cy="1066800"/>
            <wp:effectExtent t="0" r="0" b="0" l="0"/>
            <wp:docPr id="1" name="header.jpg" descr="Kopfgrafik der 68. Nordischen Filmtage Lübeck: petrolfarbener Verlauf mit Netzmuster, links das Festivaldatum 4. bis 8. November 2026, rechts das Logo mit der Zahl 68." title="Nordische Filmtage Lüb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line="440"/>
      </w:pPr>
      <w:r>
        <w:rPr>
          <w:rFonts w:ascii="Arial" w:cs="Arial" w:eastAsia="Arial" w:hAnsi="Arial"/>
          <w:b/>
          <w:bCs/>
          <w:i w:val="false"/>
          <w:iCs w:val="false"/>
          <w:color w:val="104044"/>
          <w:sz w:val="44"/>
          <w:szCs w:val="44"/>
        </w:rPr>
        <w:t xml:space="preserve">Spielstätten-Info</w:t>
      </w:r>
    </w:p>
    <w:p>
      <w:pPr>
        <w:pBdr>
          <w:bottom w:val="single" w:color="104044" w:sz="12" w:space="10"/>
        </w:pBdr>
        <w:spacing w:after="260" w:line="3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34"/>
          <w:szCs w:val="34"/>
        </w:rPr>
        <w:t xml:space="preserve">CineStar Stadthalle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Dieses Dokument soll Ihnen helfen, sich auf Ihren Besuch bei den Nordischen Filmtagen vorzubereiten. Es beschreibt Wege und Barrieren, Licht- und Geräuschverhältnisse sowie Besonderheiten dieser Spielstätte.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2"/>
      </w:tblGrid>
      <w:tr>
        <w:tc>
          <w:tcPr>
            <w:tcW w:type="dxa" w:w="9072"/>
            <w:tcBorders>
              <w:top w:val="single" w:color="BCD1D2" w:sz="2"/>
              <w:left w:val="single" w:color="104044" w:sz="18"/>
              <w:bottom w:val="single" w:color="BCD1D2" w:sz="2"/>
              <w:right w:val="single" w:color="BCD1D2" w:sz="2"/>
            </w:tcBorders>
            <w:shd w:fill="ECF3F3" w:val="clear"/>
            <w:tcMar>
              <w:top w:type="dxa" w:w="240"/>
              <w:left w:type="dxa" w:w="280"/>
              <w:bottom w:type="dxa" w:w="240"/>
              <w:right w:type="dxa" w:w="280"/>
            </w:tcMar>
          </w:tcPr>
          <w:p>
            <w:pPr>
              <w:spacing w:after="100" w:line="30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4"/>
                <w:szCs w:val="24"/>
              </w:rPr>
              <w:t xml:space="preserve">Fragen? Wir helfen weiter.</w:t>
            </w:r>
          </w:p>
          <w:p>
            <w:pPr>
              <w:spacing w:after="10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4"/>
                <w:szCs w:val="24"/>
              </w:rPr>
              <w:t xml:space="preserve">Bei individuellen Bedürfnissen wenden Sie sich gern an uns: </w:t>
            </w:r>
            <w:hyperlink w:history="1" r:id="rIdo5cgby3cjopb4zi0fdqgj">
              <w:r>
                <w:rPr>
                  <w:rFonts w:ascii="Arial" w:cs="Arial" w:eastAsia="Arial" w:hAnsi="Arial"/>
                  <w:color w:val="0F5C8C"/>
                  <w:sz w:val="24"/>
                  <w:szCs w:val="24"/>
                  <w:u w:val="single"/>
                </w:rPr>
                <w:t xml:space="preserve">inklusion@nordische-filmtage.de</w:t>
              </w:r>
            </w:hyperlink>
          </w:p>
          <w:p>
            <w:pPr>
              <w:spacing w:line="28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20"/>
                <w:szCs w:val="20"/>
              </w:rPr>
              <w:t xml:space="preserve">Alle Angaben beruhen auf dem Stand der Festivalplanung und erfolgen ohne Gewähr.</w:t>
            </w:r>
          </w:p>
        </w:tc>
      </w:tr>
    </w:tbl>
    <w:p>
      <w:pPr>
        <w:pStyle w:val="Heading1"/>
      </w:pPr>
      <w:r>
        <w:t xml:space="preserve">Auf einen Blick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Zugang: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stufenlos über den Haupteingang im Erdgeschoss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Rollstuhlplätze: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je zwei in Saal 1 und Saal 2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Toilette: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vorhanden, ohne Schlüssel zugänglich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Barrierearme Parkplätze am Haus: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Rückzugsort: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nein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Weg vom Eingang zu Saal 1 und 2: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rund 50 Meter, davon eine Ebene mit dem Lift</w:t>
      </w:r>
    </w:p>
    <w:p>
      <w:pPr>
        <w:pStyle w:val="Heading1"/>
      </w:pPr>
      <w:r>
        <w:t xml:space="preserve">Adresse und Lage</w:t>
      </w:r>
    </w:p>
    <w:p>
      <w:pPr>
        <w:spacing w:after="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CineStar Stadthalle</w:t>
      </w:r>
    </w:p>
    <w:p>
      <w:pPr>
        <w:spacing w:after="16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Mühlenbrücke 11, 23552 Lübeck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Lage im Stadtplan: </w:t>
      </w:r>
      <w:hyperlink w:history="1" r:id="rIdl2dlbntjlpkv_oobg0wvy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maps.app.goo.gl/LYQ6KDfRitheq1nC7</w:t>
        </w:r>
      </w:hyperlink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Kinosäle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7 Säle auf 2 Etagen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Barrierearme Parkplätze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am Haus vorhanden. Ein Verzeichnis behindertengerechter Parkplätze in Lübeck finden Sie unter </w:t>
      </w:r>
      <w:hyperlink w:history="1" r:id="rIdevkbishvitoatmcqxq7yt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parken-luebeck.de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Wege und Ausstattung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Zugang zur Spielstätte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barrierearm über den Haupteingang im Erdgeschoss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Treppen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keine Stufen am Haupteingang. Zu den barrierearmen Sälen 1 und 2 ist ein Lift vorhanden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Türen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keine automatischen Doppeltüren am Haupteingang, keine automatische Tür an der barrierearmen Toilette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Fußboden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ebener Steinboden am Haupteingang, große Fliesen und Teppich im Eingangsbereich, Teppich im Kinosaal, kleine Fliesen in der barrierearmen Toilette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Entfernung vom Eingang zu Saal 1 und 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rund 50 Meter, durch das Foyer und eine kleine Ebene nach oben mit dem Lift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Sitzmöglichkeiten auf dem Weg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ja, im Foyer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Toiletten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barrierearme Toilette auf Saalebene vorhanden, ohne Schlüssel zugänglich</w:t>
      </w:r>
    </w:p>
    <w:p>
      <w:pPr>
        <w:pStyle w:val="Heading2"/>
      </w:pPr>
      <w:r>
        <w:t xml:space="preserve">Rollstuhlplätze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Saal 1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zwei Plätze auf der rechten Seite, hinter der letzten Reihe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Saal 2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zwei Plätze auf der linken Seite, hinter der letzten Reihe</w:t>
      </w:r>
    </w:p>
    <w:p>
      <w:pPr>
        <w:pStyle w:val="Heading1"/>
      </w:pPr>
      <w:r>
        <w:t xml:space="preserve">Licht und Geräusche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Foyer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Tageslicht im Eingangsbereich, direktes und indirektes Licht im Foyer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Licht im Kinosaal vor Beginn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gedimmtes Licht, teilweise Lichtleitsysteme am Boden. Bei Vorstellungsbeginn völlige Dunkelheit, bei sensorisch angepassten Screenings gedimmtes Restlicht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Geräuschkulisse im Haus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Hintergrundmusik im Foyer, phasenweise viele Menschen im Eingangsbereich, insbesondere direkt vor und nach Vorstellungen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Akustische Reize im Saal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normale Lautstärke. Bei sensorisch angepassten Screenings besondere Lautstärkeregelung. In Saal 1 und 2 ist die Lautstärke zusätzlich über Kopfhörer individuell regulierbar, 90 Kopfhörer stehen zur Verfügung</w:t>
      </w:r>
    </w:p>
    <w:p>
      <w:pPr>
        <w:pStyle w:val="Heading1"/>
      </w:pPr>
      <w:r>
        <w:t xml:space="preserve">Angebote während des Festivals</w:t>
      </w:r>
    </w:p>
    <w:p>
      <w:pPr>
        <w:pStyle w:val="Heading2"/>
      </w:pPr>
      <w:r>
        <w:t xml:space="preserve">Sensorisch angepasste Screenings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Bei diesen Vorstellungen ist die Lautstärke reduziert und im Saal bleibt gedimmtes Restlicht erhalten. In Saal 1 und 2 lässt sich die Lautstärke zusätzlich über Kopfhörer individuell regulieren. Der Saal kann jederzeit verlassen werden.</w:t>
      </w:r>
    </w:p>
    <w:p>
      <w:pPr>
        <w:pStyle w:val="Heading2"/>
      </w:pPr>
      <w:r>
        <w:t xml:space="preserve">Audiodeskription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Bei Veranstaltungen mit Audiodeskription werden die entsprechenden Kopfhörer-Sets am Einlass des jeweiligen Kinosaals ausgegeben.</w:t>
      </w:r>
    </w:p>
    <w:p>
      <w:pPr>
        <w:pStyle w:val="Heading2"/>
      </w:pPr>
      <w:r>
        <w:t xml:space="preserve">Deutsche Live-Einsprache</w:t>
      </w:r>
    </w:p>
    <w:p>
      <w:pPr>
        <w:spacing w:after="1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In der Sektion Young Audience werden alle Filme, die sich an ein Publikum unter 14 Jahren richten, zusätzlich zur englischen oder deutschen Untertitelung durch eine deutsche Live-Einsprache begleitet. In Saal 1 und 2 stehen Kopfhörer zur Verfügung, über die die Tonspur in Originalsprache gehört werden kann.</w:t>
      </w:r>
    </w:p>
    <w:p>
      <w:pPr>
        <w:pStyle w:val="Heading2"/>
      </w:pPr>
      <w:r>
        <w:t xml:space="preserve">Begleitperson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Schwerbehinderte Personen mit Merkzeichen B im Ausweis und Rollstuhlfahrerinnen und Rollstuhlfahrer können kostenfrei eine Begleitperson mitnehmen. Wir bitten um frühzeitige Reservierung und Bestellung der Freikarte für die Begleitperson unter </w:t>
      </w:r>
      <w:hyperlink w:history="1" r:id="rIdsqly7ojx1mqke6magq5wv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2"/>
      </w:pPr>
      <w:r>
        <w:t xml:space="preserve">Servicetiere</w:t>
      </w:r>
    </w:p>
    <w:p>
      <w:pPr>
        <w:spacing w:after="160" w:line="3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Das Mitbringen von Servicetieren ist möglich. Wir bitten um vorherige Anmeldung per E-Mail an </w:t>
      </w:r>
      <w:hyperlink w:history="1" r:id="rIdz3h5xcdzyzudhq6etxcnr">
        <w:r>
          <w:rPr>
            <w:rFonts w:ascii="Arial" w:cs="Arial" w:eastAsia="Arial" w:hAnsi="Arial"/>
            <w:color w:val="0F5C8C"/>
            <w:sz w:val="24"/>
            <w:szCs w:val="24"/>
            <w:u w:val="single"/>
          </w:rPr>
          <w:t xml:space="preserve">inklusion@nordische-filmtage.de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.</w:t>
      </w:r>
    </w:p>
    <w:p>
      <w:pPr>
        <w:pStyle w:val="Heading1"/>
      </w:pPr>
      <w:r>
        <w:t xml:space="preserve">Weitere Hinweise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Einlass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ab etwa 20 Minuten vor Vorstellungsbeginn, freie Sitzplatzwahl. Teilweise Andrang vor Filmbeginn, nach Vorstellungsbeginn Einlassstopp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Rückzugsort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nicht vorhanden</w:t>
      </w:r>
    </w:p>
    <w:p>
      <w:pPr>
        <w:spacing w:after="160" w:line="30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4"/>
          <w:szCs w:val="24"/>
        </w:rPr>
        <w:t xml:space="preserve">Ermäßigungsnachweise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: bitte am Einlass zur Prüfung bereithalten</w:t>
      </w:r>
    </w:p>
    <w:p>
      <w:pPr>
        <w:pStyle w:val="Heading1"/>
      </w:pPr>
      <w:r>
        <w:t xml:space="preserve">Bilder der Spielstätte</w:t>
      </w:r>
    </w:p>
    <w:p>
      <w:pPr>
        <w:spacing w:after="240" w:line="3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4"/>
          <w:szCs w:val="24"/>
        </w:rPr>
        <w:t xml:space="preserve">Die Aufnahmen zeigen den Weg vom Eingang bis in den Saal sowie die barrierearme Toilette und den Lift.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79"/>
        <w:gridCol w:w="4479"/>
      </w:tblGrid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86150"/>
                  <wp:effectExtent t="0" r="0" b="0" l="0"/>
                  <wp:docPr id="1" name="img/foto1.jpg" descr="Haupteingang des CineStar Stadthalle von der Straße aus: Glastüren zwischen zwei beleuchteten Filmplakat-Vitrinen, davor ein gepflasterter Vorplatz ohne Stufen." title="Haupteingang an der Mühlenbrüc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8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Haupteingang an der Mühlenbrücke. Der Vorplatz ist gepflastert, der Zugang erfolgt stufenlos. Die Türen öffnen nicht automatisch.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/foto2.jpg" descr="Langes Foyer mit hellen Fliesen, Rundbögen und einem roten Teppichläufer in der Mitte. Links ein Verkaufsstand, rechts eine Vitrine." title="Foyer im Erdgeschoss mit Blick Richtung Ausg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Foyer im Erdgeschoss mit Blick Richtung Ausgang. Ebener Boden aus großen Fliesen, mittig ein Teppichläufer, seitlich Verkaufs- und Sitzbereiche.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/foto3.jpg" descr="Abgedunkelter Kinosaal: freie ebene Fläche hinter der letzten Sitzreihe, links ein Metallgeländer zur Treppe, rechts ein blauer Klappsitz." title="Bereich hinter der letzten Reihe im Kinosaal, in dem sich die Rollstuhlplätze befin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Bereich hinter der letzten Reihe im Kinosaal, in dem sich die Rollstuhlplätze befinden. Ebene Fläche, Geländer zur Treppe, gedimmtes Licht.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/foto4.jpg" descr="Offene Tür zu einer hell gefliesten barrierearmen Toilette. Links neben der Tür ein Rollstuhl-Piktogramm an der Wand." title="Zugang zur barrierearmen Toi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Zugang zur barrierearmen Toilette. Die Tür ist breit, öffnet aber nicht automatisch. Der Boden ist kleinteilig gefliest.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86150"/>
                  <wp:effectExtent t="0" r="0" b="0" l="0"/>
                  <wp:docPr id="1" name="img/foto5.jpg" descr="Barrierearme Toilette von innen: WC mit Haltegriffen an beiden Seiten, daneben ein unterfahrbares Waschbecken mit hohem Spiegel." title="Innenraum der barrierearmen Toilette mit Haltegriffen, unterfahrbarem Waschbecken und tief angebrachtem Spie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8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Innenraum der barrierearmen Toilette mit Haltegriffen, unterfahrbarem Waschbecken und tief angebrachtem Spiegel.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/foto6.jpg" descr="Blick von oben auf einen Hublift mit Gitterkabine in einem Durchgang, dahinter ein Flur mit dunklem Vorhang." title="Hublift auf dem Weg zu den Kinosälen 1 und 2, von der oberen Ebene aus gese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Hublift auf dem Weg zu den Kinosälen 1 und 2, von der oberen Ebene aus gesehen.</w:t>
            </w:r>
          </w:p>
        </w:tc>
      </w:tr>
      <w:tr>
        <w:trPr>
          <w:cantSplit/>
        </w:trPr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>
            <w:pPr>
              <w:spacing w:after="80"/>
            </w:pPr>
            <w:r>
              <w:drawing>
                <wp:inline distT="0" distB="0" distL="0" distR="0">
                  <wp:extent cx="2619375" cy="3495675"/>
                  <wp:effectExtent t="0" r="0" b="0" l="0"/>
                  <wp:docPr id="1" name="img/foto7.jpg" descr="Hublift von unten gesehen: verglaste Kabine mit Riffelblech-Plattform in einem gefliesten Durchgang, links ein Tresen mit Bildschirm." title="Derselbe Hublift von der unteren Ebene a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349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0" w:line="26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A4A4A"/>
                <w:sz w:val="19"/>
                <w:szCs w:val="19"/>
              </w:rPr>
              <w:t xml:space="preserve">Derselbe Hublift von der unteren Ebene aus. Die Plattform ist ebenerdig zugänglich.</w:t>
            </w:r>
          </w:p>
        </w:tc>
        <w:tc>
          <w:tcPr>
            <w:tcW w:type="dxa" w:w="4479"/>
            <w:tcBorders>
              <w:top w:val="none"/>
              <w:left w:val="none"/>
              <w:bottom w:val="none"/>
              <w:right w:val="none"/>
            </w:tcBorders>
            <w:tcMar>
              <w:top w:type="dxa" w:w="60"/>
              <w:bottom w:type="dxa" w:w="60"/>
              <w:right w:type="dxa" w:w="200"/>
            </w:tcMar>
            <w:vAlign w:val="top"/>
          </w:tcPr>
          <w:p/>
        </w:tc>
      </w:tr>
    </w:tbl>
    <w:p>
      <w:pPr>
        <w:spacing w:after="200"/>
      </w:pPr>
    </w:p>
    <w:p>
      <w:pPr>
        <w:pBdr>
          <w:top w:val="single" w:color="BCD1D2" w:sz="4" w:space="8"/>
        </w:pBdr>
        <w:spacing w:before="120"/>
      </w:pPr>
      <w:r>
        <w:rPr>
          <w:rFonts w:ascii="Arial" w:cs="Arial" w:eastAsia="Arial" w:hAnsi="Arial"/>
          <w:b w:val="false"/>
          <w:bCs w:val="false"/>
          <w:i/>
          <w:iCs/>
          <w:color w:val="4A4A4A"/>
          <w:sz w:val="20"/>
          <w:szCs w:val="20"/>
        </w:rPr>
        <w:t xml:space="preserve">Stand: 22.10.2025</w:t>
      </w:r>
    </w:p>
    <w:sectPr>
      <w:footerReference w:type="default" r:id="rId7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CD1D2" w:sz="4" w:space="8"/>
      </w:pBdr>
      <w:jc w:val="left"/>
    </w:pP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Nordische Filmtage Lübeck · Spielstätten-Info CineStar Stadthalle · Seite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 w:val="false"/>
        <w:bCs w:val="false"/>
        <w:i w:val="false"/>
        <w:iCs w:val="false"/>
        <w:color w:val="4A4A4A"/>
        <w:sz w:val="18"/>
        <w:szCs w:val="18"/>
      </w:rPr>
      <w:t xml:space="preserve"> von </w:t>
    </w:r>
    <w:r>
      <w:rPr>
        <w:rFonts w:ascii="Arial" w:cs="Arial" w:eastAsia="Arial" w:hAnsi="Arial"/>
        <w:color w:val="4A4A4A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  <w:rPr>
        <w:rFonts w:ascii="Arial" w:cs="Arial" w:eastAsia="Arial" w:hAnsi="Arial"/>
        <w:color w:val="104044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pBdr>
        <w:bottom w:val="single" w:color="BCD1D2" w:sz="8" w:space="6"/>
      </w:pBdr>
      <w:spacing w:after="180" w:before="420" w:line="280"/>
      <w:outlineLvl w:val="0"/>
    </w:pPr>
    <w:rPr>
      <w:rFonts w:ascii="Arial" w:cs="Arial" w:eastAsia="Arial" w:hAnsi="Arial"/>
      <w:b/>
      <w:bCs/>
      <w:color w:val="104044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80" w:line="280"/>
      <w:outlineLvl w:val="1"/>
    </w:pPr>
    <w:rPr>
      <w:rFonts w:ascii="Arial" w:cs="Arial" w:eastAsia="Arial" w:hAnsi="Arial"/>
      <w:b/>
      <w:bCs/>
      <w:color w:val="104044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o5cgby3cjopb4zi0fdqgj" Type="http://schemas.openxmlformats.org/officeDocument/2006/relationships/hyperlink" Target="mailto:inklusion@nordische-filmtage.de" TargetMode="External"/><Relationship Id="rIdl2dlbntjlpkv_oobg0wvy" Type="http://schemas.openxmlformats.org/officeDocument/2006/relationships/hyperlink" Target="https://maps.app.goo.gl/LYQ6KDfRitheq1nC7" TargetMode="External"/><Relationship Id="rIdevkbishvitoatmcqxq7yt" Type="http://schemas.openxmlformats.org/officeDocument/2006/relationships/hyperlink" Target="https://www.parken-luebeck.de/service/behindertenparkplaetze/" TargetMode="External"/><Relationship Id="rIdsqly7ojx1mqke6magq5wv" Type="http://schemas.openxmlformats.org/officeDocument/2006/relationships/hyperlink" Target="mailto:inklusion@nordische-filmtage.de" TargetMode="External"/><Relationship Id="rIdz3h5xcdzyzudhq6etxcnr" Type="http://schemas.openxmlformats.org/officeDocument/2006/relationships/hyperlink" Target="mailto:inklusion@nordische-filmtage.de" TargetMode="External"/><Relationship Id="rId8" Type="http://schemas.openxmlformats.org/officeDocument/2006/relationships/image" Target="media/6f8ca85565e09943b18f38bfc69663852cb30e77.jpg"/><Relationship Id="rId9" Type="http://schemas.openxmlformats.org/officeDocument/2006/relationships/image" Target="media/a692503be07328a4c0577e3b4bc94cd1048c5d48.jpg"/><Relationship Id="rId10" Type="http://schemas.openxmlformats.org/officeDocument/2006/relationships/image" Target="media/cb4d791a9c67bb808ebdce2580d75b4a9cd7337d.jpg"/><Relationship Id="rId11" Type="http://schemas.openxmlformats.org/officeDocument/2006/relationships/image" Target="media/e474329c78f5ae554a1c15be844b9905360c5c1e.jpg"/><Relationship Id="rId12" Type="http://schemas.openxmlformats.org/officeDocument/2006/relationships/image" Target="media/89048755da2fd00e4a40f53cf637f13dd1e60d4b.jpg"/><Relationship Id="rId13" Type="http://schemas.openxmlformats.org/officeDocument/2006/relationships/image" Target="media/c9ae54a9181608f6185a448155ee722bc8f729fd.jpg"/><Relationship Id="rId14" Type="http://schemas.openxmlformats.org/officeDocument/2006/relationships/image" Target="media/e35374f40afa5b5e9cf8179eae9cdbd30acc8d5f.jpg"/><Relationship Id="rId15" Type="http://schemas.openxmlformats.org/officeDocument/2006/relationships/image" Target="media/771dbbc75f21cc7f3c529f98127364934f0cd44c.jp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Spielstätten-Info CineStar Stadthalle</dc:title>
  <dc:creator>Nordische Filmtage Lübeck</dc:creator>
  <dc:description>Informationen zur Barrierefreiheit der Spielstätte CineStar Stadthalle</dc:description>
  <cp:lastModifiedBy>Un-named</cp:lastModifiedBy>
  <cp:revision>1</cp:revision>
  <dcterms:created xsi:type="dcterms:W3CDTF">2026-09-02T16:04:02.823Z</dcterms:created>
  <dcterms:modified xsi:type="dcterms:W3CDTF">2026-09-02T16:04:02.832Z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